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3F" w:rsidRPr="00445C0D" w:rsidRDefault="008F027D" w:rsidP="008F027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223641"/>
      <w:r>
        <w:rPr>
          <w:rFonts w:ascii="Arial" w:hAnsi="Arial" w:cs="Arial"/>
          <w:b/>
          <w:bCs/>
          <w:sz w:val="36"/>
          <w:szCs w:val="24"/>
        </w:rPr>
        <w:t xml:space="preserve">- </w:t>
      </w:r>
      <w:r w:rsidR="00C1133F" w:rsidRPr="008F027D">
        <w:rPr>
          <w:rFonts w:ascii="Arial" w:hAnsi="Arial" w:cs="Arial"/>
          <w:b/>
          <w:bCs/>
          <w:sz w:val="36"/>
          <w:szCs w:val="24"/>
        </w:rPr>
        <w:t xml:space="preserve">FORMULARZ ZGŁASZANIA UWAG </w:t>
      </w:r>
      <w:r w:rsidR="00542E01" w:rsidRPr="008F027D">
        <w:rPr>
          <w:rFonts w:ascii="Arial" w:hAnsi="Arial" w:cs="Arial"/>
          <w:b/>
          <w:bCs/>
          <w:sz w:val="36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C1133F" w:rsidRPr="00542E01">
        <w:rPr>
          <w:rFonts w:ascii="Arial" w:hAnsi="Arial" w:cs="Arial"/>
          <w:i/>
          <w:iCs/>
          <w:sz w:val="24"/>
          <w:szCs w:val="24"/>
        </w:rPr>
        <w:t>DO PROJEKTU UCHWAŁY SEJMIK</w:t>
      </w:r>
      <w:bookmarkStart w:id="1" w:name="_GoBack"/>
      <w:bookmarkEnd w:id="1"/>
      <w:r w:rsidR="00C1133F" w:rsidRPr="00542E01">
        <w:rPr>
          <w:rFonts w:ascii="Arial" w:hAnsi="Arial" w:cs="Arial"/>
          <w:i/>
          <w:iCs/>
          <w:sz w:val="24"/>
          <w:szCs w:val="24"/>
        </w:rPr>
        <w:t xml:space="preserve">U WOJEWÓDZTWA PODKARPACKIEGO </w:t>
      </w:r>
      <w:r>
        <w:rPr>
          <w:rFonts w:ascii="Arial" w:hAnsi="Arial" w:cs="Arial"/>
          <w:i/>
          <w:iCs/>
          <w:sz w:val="24"/>
          <w:szCs w:val="24"/>
        </w:rPr>
        <w:br/>
      </w:r>
      <w:r w:rsidR="00C1133F" w:rsidRPr="00542E01">
        <w:rPr>
          <w:rFonts w:ascii="Arial" w:hAnsi="Arial" w:cs="Arial"/>
          <w:i/>
          <w:iCs/>
          <w:sz w:val="24"/>
          <w:szCs w:val="24"/>
        </w:rPr>
        <w:t>W SPRAWIE PODZIAŁU WOJEWÓDZTWA PODKARPACKIEGO NA OBWODY ŁOWIECKIE</w:t>
      </w:r>
    </w:p>
    <w:tbl>
      <w:tblPr>
        <w:tblStyle w:val="Tabela-Siatka"/>
        <w:tblpPr w:leftFromText="141" w:rightFromText="141" w:vertAnchor="text" w:horzAnchor="page" w:tblpX="5624" w:tblpY="45"/>
        <w:tblW w:w="0" w:type="auto"/>
        <w:tblLook w:val="04A0" w:firstRow="1" w:lastRow="0" w:firstColumn="1" w:lastColumn="0" w:noHBand="0" w:noVBand="1"/>
      </w:tblPr>
      <w:tblGrid>
        <w:gridCol w:w="3823"/>
        <w:gridCol w:w="6662"/>
      </w:tblGrid>
      <w:tr w:rsidR="00C1133F" w:rsidRPr="00445C0D" w:rsidTr="008F027D">
        <w:trPr>
          <w:trHeight w:hRule="exact" w:val="1145"/>
        </w:trPr>
        <w:tc>
          <w:tcPr>
            <w:tcW w:w="3823" w:type="dxa"/>
            <w:vAlign w:val="center"/>
          </w:tcPr>
          <w:p w:rsidR="00C1133F" w:rsidRDefault="008F027D" w:rsidP="008F02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1133F" w:rsidRPr="00445C0D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FB2798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br/>
              <w:t>N</w:t>
            </w:r>
            <w:r w:rsidR="00FB2798">
              <w:rPr>
                <w:rFonts w:ascii="Arial" w:hAnsi="Arial" w:cs="Arial"/>
                <w:sz w:val="24"/>
                <w:szCs w:val="24"/>
              </w:rPr>
              <w:t>azwa podmiotu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027D" w:rsidRDefault="008F027D" w:rsidP="008F02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B2798" w:rsidRPr="00445C0D" w:rsidRDefault="00FB2798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8F027D">
        <w:trPr>
          <w:trHeight w:hRule="exact" w:val="850"/>
        </w:trPr>
        <w:tc>
          <w:tcPr>
            <w:tcW w:w="3823" w:type="dxa"/>
            <w:vAlign w:val="center"/>
          </w:tcPr>
          <w:p w:rsidR="00C1133F" w:rsidRPr="00445C0D" w:rsidRDefault="008F027D" w:rsidP="008F02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1133F" w:rsidRPr="00445C0D">
              <w:rPr>
                <w:rFonts w:ascii="Arial" w:hAnsi="Arial" w:cs="Arial"/>
                <w:sz w:val="24"/>
                <w:szCs w:val="24"/>
              </w:rPr>
              <w:t>Adres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133F" w:rsidRPr="00445C0D" w:rsidRDefault="00C1133F" w:rsidP="008F02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798" w:rsidRPr="00445C0D" w:rsidTr="008F027D">
        <w:trPr>
          <w:trHeight w:hRule="exact" w:val="848"/>
        </w:trPr>
        <w:tc>
          <w:tcPr>
            <w:tcW w:w="3823" w:type="dxa"/>
          </w:tcPr>
          <w:p w:rsidR="00FB2798" w:rsidRPr="00445C0D" w:rsidRDefault="008F027D" w:rsidP="008F0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E</w:t>
            </w:r>
            <w:r w:rsidR="00FB2798">
              <w:rPr>
                <w:rFonts w:ascii="Arial" w:hAnsi="Arial" w:cs="Arial"/>
                <w:sz w:val="24"/>
                <w:szCs w:val="24"/>
              </w:rPr>
              <w:t>-mail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FB2798" w:rsidRPr="00445C0D" w:rsidRDefault="00FB2798" w:rsidP="008F0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33F" w:rsidRPr="00445C0D" w:rsidRDefault="00C1133F" w:rsidP="00C1133F">
      <w:pPr>
        <w:rPr>
          <w:rFonts w:ascii="Arial" w:hAnsi="Arial" w:cs="Arial"/>
          <w:b/>
          <w:bCs/>
          <w:sz w:val="24"/>
          <w:szCs w:val="24"/>
        </w:rPr>
      </w:pPr>
    </w:p>
    <w:p w:rsidR="00C1133F" w:rsidRPr="00445C0D" w:rsidRDefault="00C1133F" w:rsidP="00C113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Informacja o</w:t>
      </w:r>
      <w:r w:rsidR="008F027D">
        <w:rPr>
          <w:rFonts w:ascii="Arial" w:hAnsi="Arial" w:cs="Arial"/>
          <w:sz w:val="24"/>
          <w:szCs w:val="24"/>
        </w:rPr>
        <w:t xml:space="preserve"> </w:t>
      </w:r>
      <w:r w:rsidRPr="00445C0D">
        <w:rPr>
          <w:rFonts w:ascii="Arial" w:hAnsi="Arial" w:cs="Arial"/>
          <w:sz w:val="24"/>
          <w:szCs w:val="24"/>
        </w:rPr>
        <w:t>zgłaszającym</w:t>
      </w:r>
      <w:r>
        <w:rPr>
          <w:rFonts w:ascii="Arial" w:hAnsi="Arial" w:cs="Arial"/>
          <w:sz w:val="24"/>
          <w:szCs w:val="24"/>
        </w:rPr>
        <w:t>*</w:t>
      </w:r>
    </w:p>
    <w:p w:rsidR="00445C0D" w:rsidRDefault="009E48FD" w:rsidP="00C1133F">
      <w:pPr>
        <w:rPr>
          <w:rFonts w:ascii="Arial" w:hAnsi="Arial" w:cs="Arial"/>
          <w:sz w:val="24"/>
          <w:szCs w:val="24"/>
        </w:rPr>
      </w:pPr>
    </w:p>
    <w:p w:rsidR="00FB2798" w:rsidRPr="00445C0D" w:rsidRDefault="00FB2798" w:rsidP="00C1133F">
      <w:pPr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pStyle w:val="Akapitzlist"/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pStyle w:val="Akapitzlist"/>
        <w:rPr>
          <w:rFonts w:ascii="Arial" w:hAnsi="Arial" w:cs="Arial"/>
          <w:sz w:val="24"/>
          <w:szCs w:val="24"/>
        </w:rPr>
      </w:pPr>
    </w:p>
    <w:p w:rsidR="008F027D" w:rsidRDefault="008F027D" w:rsidP="00C1133F">
      <w:pPr>
        <w:pStyle w:val="Akapitzlist"/>
        <w:rPr>
          <w:rFonts w:ascii="Arial" w:hAnsi="Arial" w:cs="Arial"/>
          <w:sz w:val="24"/>
          <w:szCs w:val="24"/>
        </w:rPr>
      </w:pPr>
    </w:p>
    <w:p w:rsidR="008F027D" w:rsidRDefault="008F027D" w:rsidP="00C1133F">
      <w:pPr>
        <w:pStyle w:val="Akapitzlist"/>
        <w:rPr>
          <w:rFonts w:ascii="Arial" w:hAnsi="Arial" w:cs="Arial"/>
          <w:sz w:val="24"/>
          <w:szCs w:val="24"/>
        </w:rPr>
      </w:pPr>
    </w:p>
    <w:p w:rsidR="00C1133F" w:rsidRPr="008F027D" w:rsidRDefault="00C1133F" w:rsidP="008F027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Zgłaszane uwagi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704"/>
        <w:gridCol w:w="3826"/>
        <w:gridCol w:w="4396"/>
        <w:gridCol w:w="6378"/>
      </w:tblGrid>
      <w:tr w:rsidR="00C1133F" w:rsidRPr="00445C0D" w:rsidTr="008F027D">
        <w:tc>
          <w:tcPr>
            <w:tcW w:w="704" w:type="dxa"/>
          </w:tcPr>
          <w:p w:rsidR="00C1133F" w:rsidRPr="008F027D" w:rsidRDefault="008F027D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027D">
              <w:rPr>
                <w:rFonts w:ascii="Arial" w:hAnsi="Arial" w:cs="Arial"/>
                <w:sz w:val="24"/>
                <w:szCs w:val="24"/>
              </w:rPr>
              <w:br/>
              <w:t>L.p.</w:t>
            </w:r>
          </w:p>
        </w:tc>
        <w:tc>
          <w:tcPr>
            <w:tcW w:w="3826" w:type="dxa"/>
          </w:tcPr>
          <w:p w:rsidR="00C1133F" w:rsidRPr="008F027D" w:rsidRDefault="008F027D" w:rsidP="008F02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7D">
              <w:rPr>
                <w:rFonts w:ascii="Arial" w:hAnsi="Arial" w:cs="Arial"/>
                <w:sz w:val="24"/>
                <w:szCs w:val="24"/>
              </w:rPr>
              <w:br/>
            </w:r>
            <w:r w:rsidR="00C1133F" w:rsidRPr="008F027D">
              <w:rPr>
                <w:rFonts w:ascii="Arial" w:hAnsi="Arial" w:cs="Arial"/>
                <w:sz w:val="24"/>
                <w:szCs w:val="24"/>
              </w:rPr>
              <w:t>Część dokumentu do którego odnosi się uwaga</w:t>
            </w:r>
          </w:p>
        </w:tc>
        <w:tc>
          <w:tcPr>
            <w:tcW w:w="4396" w:type="dxa"/>
          </w:tcPr>
          <w:p w:rsidR="008F027D" w:rsidRPr="008F027D" w:rsidRDefault="008F027D" w:rsidP="008F02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33F" w:rsidRPr="008F027D" w:rsidRDefault="00C1133F" w:rsidP="008F02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7D">
              <w:rPr>
                <w:rFonts w:ascii="Arial" w:hAnsi="Arial" w:cs="Arial"/>
                <w:sz w:val="24"/>
                <w:szCs w:val="24"/>
              </w:rPr>
              <w:t>Treść uwagi</w:t>
            </w:r>
          </w:p>
        </w:tc>
        <w:tc>
          <w:tcPr>
            <w:tcW w:w="6378" w:type="dxa"/>
          </w:tcPr>
          <w:p w:rsidR="008F027D" w:rsidRPr="008F027D" w:rsidRDefault="008F027D" w:rsidP="008F02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33F" w:rsidRPr="008F027D" w:rsidRDefault="00C1133F" w:rsidP="008F02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7D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C1133F" w:rsidRPr="00445C0D" w:rsidTr="008F027D">
        <w:tc>
          <w:tcPr>
            <w:tcW w:w="704" w:type="dxa"/>
          </w:tcPr>
          <w:p w:rsidR="00C1133F" w:rsidRPr="008F027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02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8F027D">
        <w:trPr>
          <w:cantSplit/>
          <w:trHeight w:val="1550"/>
        </w:trPr>
        <w:tc>
          <w:tcPr>
            <w:tcW w:w="704" w:type="dxa"/>
          </w:tcPr>
          <w:p w:rsidR="00C1133F" w:rsidRPr="008F027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  <w:r w:rsidRPr="008F027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6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8F027D">
        <w:trPr>
          <w:cantSplit/>
          <w:trHeight w:val="1409"/>
        </w:trPr>
        <w:tc>
          <w:tcPr>
            <w:tcW w:w="704" w:type="dxa"/>
          </w:tcPr>
          <w:p w:rsidR="00C1133F" w:rsidRPr="008F027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  <w:r w:rsidRPr="008F027D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33F" w:rsidRDefault="00C1133F" w:rsidP="00C1133F">
      <w:pPr>
        <w:rPr>
          <w:rFonts w:ascii="Arial" w:hAnsi="Arial" w:cs="Arial"/>
          <w:sz w:val="24"/>
          <w:szCs w:val="24"/>
        </w:rPr>
      </w:pPr>
    </w:p>
    <w:p w:rsidR="00C1133F" w:rsidRPr="00895D95" w:rsidRDefault="00C1133F" w:rsidP="00895D95">
      <w:pPr>
        <w:spacing w:after="0"/>
        <w:jc w:val="right"/>
        <w:rPr>
          <w:rFonts w:ascii="Arial" w:hAnsi="Arial" w:cs="Arial"/>
          <w:sz w:val="32"/>
          <w:szCs w:val="24"/>
        </w:rPr>
      </w:pPr>
      <w:r w:rsidRPr="00895D95">
        <w:rPr>
          <w:rFonts w:ascii="Arial" w:hAnsi="Arial" w:cs="Arial"/>
          <w:sz w:val="32"/>
          <w:szCs w:val="24"/>
        </w:rPr>
        <w:t>……………………………….</w:t>
      </w:r>
    </w:p>
    <w:p w:rsidR="00C1133F" w:rsidRPr="00895D95" w:rsidRDefault="00C1133F" w:rsidP="00895D95">
      <w:pPr>
        <w:spacing w:after="0"/>
        <w:jc w:val="right"/>
        <w:rPr>
          <w:rFonts w:ascii="Arial" w:hAnsi="Arial" w:cs="Arial"/>
          <w:i/>
          <w:iCs/>
          <w:sz w:val="14"/>
          <w:szCs w:val="10"/>
        </w:rPr>
      </w:pPr>
      <w:r w:rsidRPr="00895D95">
        <w:rPr>
          <w:rFonts w:ascii="Arial" w:hAnsi="Arial" w:cs="Arial"/>
          <w:i/>
          <w:iCs/>
          <w:sz w:val="18"/>
          <w:szCs w:val="10"/>
        </w:rPr>
        <w:t>Podpis</w:t>
      </w:r>
    </w:p>
    <w:p w:rsidR="00C1133F" w:rsidRPr="005C57AF" w:rsidRDefault="00C1133F" w:rsidP="00C1133F">
      <w:pPr>
        <w:spacing w:after="0"/>
        <w:rPr>
          <w:rFonts w:ascii="Arial" w:hAnsi="Arial" w:cs="Arial"/>
          <w:i/>
          <w:iCs/>
          <w:sz w:val="10"/>
          <w:szCs w:val="10"/>
        </w:rPr>
      </w:pPr>
    </w:p>
    <w:p w:rsidR="00895D95" w:rsidRDefault="00895D95" w:rsidP="00C1133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895D95" w:rsidRDefault="00895D95" w:rsidP="00C1133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C1133F" w:rsidRPr="008F027D" w:rsidRDefault="00C1133F" w:rsidP="00C1133F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sz w:val="14"/>
          <w:szCs w:val="14"/>
        </w:rPr>
        <w:t xml:space="preserve">* </w:t>
      </w:r>
      <w:r w:rsidRPr="008F027D">
        <w:rPr>
          <w:rFonts w:ascii="Arial" w:hAnsi="Arial" w:cs="Arial"/>
          <w:i/>
          <w:iCs/>
          <w:sz w:val="14"/>
          <w:szCs w:val="14"/>
        </w:rPr>
        <w:t>Zgodnie z art. 13 ogólnego rozporządzenia o ochronie danych osobowych z dnia 27 kwietnia 2016 r. (Dz. Urz. UE L 119z 04.05.2016) informuję, iż:</w:t>
      </w:r>
    </w:p>
    <w:bookmarkEnd w:id="0"/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I. Administrator danych osobowych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Administratorem Pani/Pana danych osobowych jest Zarząd Województwa Podkarpackiego, z siedzibą w Rzeszowie, al. Łukasza Cieplińskiego 4, 35-010 Rzeszów.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II. Inspektor Ochrony Danych</w:t>
      </w:r>
    </w:p>
    <w:p w:rsidR="00895D95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 xml:space="preserve">Dane kontaktowe Inspektora Ochrony Danych – adres do korespondencji: Inspektor Ochrony Danych UMWP, Urząd Marszałkowski Województwa Podkarpackiego, al. Łukasza Cieplińskiego 4, 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35-010 Rzeszów, tel. 17 747 67 09, email: iod@podkarpackie.pl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Do Inspektora Ochrony Danych należy kierować wyłącznie sprawy dotyczące przetwarzania danych osobowych przez Administratora, wynikające z RODO.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 xml:space="preserve">III. Cele przetwarzania danych 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Administrator będzie przetwarzać Pani/Pana dane w celu szacowania i wypłaty odszkodowań za szkody w uprawach i płodach rolnych wyrządzane przez zwierzynę łowną.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IV. Informacja o wymogu podania danych wynikających z przepisu prawa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 xml:space="preserve">Obowiązek podania przez Panią/Pana danych, o których mowa wynika z art. 50 ustawy Prawo łowieckie (tj. Dz. U. z 2022 r. poz. 1173 z </w:t>
      </w:r>
      <w:proofErr w:type="spellStart"/>
      <w:r w:rsidRPr="008F027D">
        <w:rPr>
          <w:rFonts w:ascii="Arial" w:hAnsi="Arial" w:cs="Arial"/>
          <w:i/>
          <w:iCs/>
          <w:sz w:val="14"/>
          <w:szCs w:val="14"/>
        </w:rPr>
        <w:t>późn</w:t>
      </w:r>
      <w:proofErr w:type="spellEnd"/>
      <w:r w:rsidRPr="008F027D">
        <w:rPr>
          <w:rFonts w:ascii="Arial" w:hAnsi="Arial" w:cs="Arial"/>
          <w:i/>
          <w:iCs/>
          <w:sz w:val="14"/>
          <w:szCs w:val="14"/>
        </w:rPr>
        <w:t>. zm.).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V. Konsekwencje niepodania danych osobowych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 xml:space="preserve">Konsekwencją niepodania danych osobowych będzie brak możliwości podjęcia działań związanych z oględzinami, ostatecznym szacowaniem szkód i ponownym szacowaniem szkód w uprawach i płodach rolnych na terenach wyłączonych </w:t>
      </w:r>
      <w:r w:rsidR="00895D95">
        <w:rPr>
          <w:rFonts w:ascii="Arial" w:hAnsi="Arial" w:cs="Arial"/>
          <w:i/>
          <w:iCs/>
          <w:sz w:val="14"/>
          <w:szCs w:val="14"/>
        </w:rPr>
        <w:br/>
      </w:r>
      <w:r w:rsidRPr="008F027D">
        <w:rPr>
          <w:rFonts w:ascii="Arial" w:hAnsi="Arial" w:cs="Arial"/>
          <w:i/>
          <w:iCs/>
          <w:sz w:val="14"/>
          <w:szCs w:val="14"/>
        </w:rPr>
        <w:t>z użytkowania łowieckiego.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VI. Okres przechowywania danych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Pani/Pana dane osobowe będą przechowywane przez okres niezbędny do realizacji celu tj.: szacowania i wypłaty odszkodowania za szkody w uprawach i płodach rolnych oraz przez okres niezbędny do celów archiwalnych, zgodnie z kategorią archiwalną określoną w Jednolitym Rzeczowym Wykazie Akt dla organów samorządu województwa i urzędów marszałkowskich tj. przez okres 10 lat (kat. archiwalna BE-10).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VII. Prawa osób, których dane dotyczą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Posiada Pani/Pan prawo dostępu do danych osobowych, ich sprostowania lub ograniczenia przetwarzania. Na podstawie art. 17 ust. 3 lit. b i d RODO, zgodnie z którym nie jest możliwe usunięcie danych osobowych niezbędnych, w szczególności do: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1) wywiązania się z prawnego obowiązku wymagającego przetwarzania na mocy prawa Unii lub prawa państwa członkowskiego;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2) celów archiwalnych w interesie publicznym: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- jak również mając na uwadze cel i podstawę prawną przetwarzania danych - nie przysługuje Pani/Panu prawo do usunięcia tych danych, ich przenoszenia ani też wniesienia sprzeciwu.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VIII. Prawo wniesienia skargi do organu nadzorczego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Ma Pani/Pan prawo wniesienia skargi do organu nadzorczego, którym w Polsce jest Prezes Urzędu Ochrony Danych Osobowych.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IX. Odbiorcy danych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Pani/Pana dane osobowe mogą zostać ujawnione Pani/Pana dane osobowe mogą zostać ujawnione podmiotom upoważnionym na podstawie przepisów prawa.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X.  Informacja dotycząca zautomatyzowanego przetwarzania danych osobowych, w tym profilowania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Pani/Pana dane nie będą przetwarzane w sposób zautomatyzowany, w tym również profilowane.</w:t>
      </w:r>
    </w:p>
    <w:p w:rsidR="008F027D" w:rsidRPr="008F027D" w:rsidRDefault="008F027D" w:rsidP="008F027D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XI.  Informacja dotycząca ewentualnego przekazywania danych do państwa trzeciego lub organizacji międzynarodowej</w:t>
      </w:r>
    </w:p>
    <w:p w:rsidR="00C1133F" w:rsidRPr="008F027D" w:rsidRDefault="008F027D" w:rsidP="008F027D">
      <w:pPr>
        <w:spacing w:after="0"/>
        <w:jc w:val="both"/>
        <w:rPr>
          <w:rFonts w:ascii="Arial" w:hAnsi="Arial" w:cs="Arial"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Pani/Pana dane nie będą przekazywane do państwa trzeciego lub organizacji międzynarodowej.</w:t>
      </w:r>
    </w:p>
    <w:sectPr w:rsidR="00C1133F" w:rsidRPr="008F027D" w:rsidSect="008F027D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3F" w:rsidRDefault="00C1133F" w:rsidP="00C1133F">
      <w:pPr>
        <w:spacing w:after="0" w:line="240" w:lineRule="auto"/>
      </w:pPr>
      <w:r>
        <w:separator/>
      </w:r>
    </w:p>
  </w:endnote>
  <w:endnote w:type="continuationSeparator" w:id="0">
    <w:p w:rsidR="00C1133F" w:rsidRDefault="00C1133F" w:rsidP="00C1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3F" w:rsidRDefault="00C1133F" w:rsidP="00C1133F">
      <w:pPr>
        <w:spacing w:after="0" w:line="240" w:lineRule="auto"/>
      </w:pPr>
      <w:r>
        <w:separator/>
      </w:r>
    </w:p>
  </w:footnote>
  <w:footnote w:type="continuationSeparator" w:id="0">
    <w:p w:rsidR="00C1133F" w:rsidRDefault="00C1133F" w:rsidP="00C1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3F" w:rsidRDefault="002C4A17" w:rsidP="00C1133F">
    <w:pPr>
      <w:pStyle w:val="Nagwek"/>
      <w:jc w:val="right"/>
    </w:pPr>
    <w:r>
      <w:t xml:space="preserve">  </w:t>
    </w:r>
    <w:r w:rsidR="00C1133F">
      <w:t xml:space="preserve">Załącznik nr 1 do </w:t>
    </w:r>
    <w:r w:rsidRPr="002C4A17">
      <w:t>obwieszczenia znak RG-</w:t>
    </w:r>
    <w:r w:rsidR="008F027D">
      <w:t>V</w:t>
    </w:r>
    <w:r w:rsidRPr="002C4A17">
      <w:t>.7131.</w:t>
    </w:r>
    <w:r w:rsidR="008F027D">
      <w:t>20</w:t>
    </w:r>
    <w:r w:rsidRPr="002C4A17">
      <w:t>.</w:t>
    </w:r>
    <w:r w:rsidR="008F027D">
      <w:t>12</w:t>
    </w:r>
    <w:r w:rsidRPr="002C4A17">
      <w:t>.20</w:t>
    </w:r>
    <w:r w:rsidR="008F027D">
      <w:t>23</w:t>
    </w:r>
    <w:r w:rsidRPr="002C4A17">
      <w:t>.</w:t>
    </w:r>
    <w:r w:rsidR="008F027D">
      <w:t>MM</w:t>
    </w:r>
  </w:p>
  <w:p w:rsidR="00C1133F" w:rsidRDefault="00C11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A7165"/>
    <w:multiLevelType w:val="hybridMultilevel"/>
    <w:tmpl w:val="9138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3F"/>
    <w:rsid w:val="00030A53"/>
    <w:rsid w:val="002C4A17"/>
    <w:rsid w:val="00447DB2"/>
    <w:rsid w:val="00542E01"/>
    <w:rsid w:val="00895D95"/>
    <w:rsid w:val="008F027D"/>
    <w:rsid w:val="009E48FD"/>
    <w:rsid w:val="00C1133F"/>
    <w:rsid w:val="00F22898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274"/>
  <w15:chartTrackingRefBased/>
  <w15:docId w15:val="{CF4C6633-71CD-4DBF-9838-7040978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3F"/>
    <w:pPr>
      <w:ind w:left="720"/>
      <w:contextualSpacing/>
    </w:pPr>
  </w:style>
  <w:style w:type="table" w:styleId="Tabela-Siatka">
    <w:name w:val="Table Grid"/>
    <w:basedOn w:val="Standardowy"/>
    <w:uiPriority w:val="39"/>
    <w:rsid w:val="00C1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3F"/>
  </w:style>
  <w:style w:type="paragraph" w:styleId="Stopka">
    <w:name w:val="footer"/>
    <w:basedOn w:val="Normalny"/>
    <w:link w:val="StopkaZnak"/>
    <w:uiPriority w:val="99"/>
    <w:unhideWhenUsed/>
    <w:rsid w:val="00C1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Kojtych-Lichota Emilia</dc:creator>
  <cp:keywords/>
  <dc:description/>
  <cp:lastModifiedBy>Matusz Marcin</cp:lastModifiedBy>
  <cp:revision>3</cp:revision>
  <cp:lastPrinted>2023-11-28T13:10:00Z</cp:lastPrinted>
  <dcterms:created xsi:type="dcterms:W3CDTF">2023-11-09T12:03:00Z</dcterms:created>
  <dcterms:modified xsi:type="dcterms:W3CDTF">2023-11-28T13:10:00Z</dcterms:modified>
</cp:coreProperties>
</file>